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46863" w:rsidRPr="00FA13DC" w14:paraId="710BB538" w14:textId="77777777" w:rsidTr="00F02FFC">
        <w:trPr>
          <w:trHeight w:val="80"/>
        </w:trPr>
        <w:tc>
          <w:tcPr>
            <w:tcW w:w="9062" w:type="dxa"/>
          </w:tcPr>
          <w:p w14:paraId="7C660646" w14:textId="7D17186C" w:rsidR="00346863" w:rsidRPr="00F02FFC" w:rsidRDefault="00427661" w:rsidP="00346863">
            <w:pPr>
              <w:spacing w:after="0" w:line="276" w:lineRule="auto"/>
              <w:ind w:left="0" w:right="228" w:firstLine="0"/>
              <w:rPr>
                <w:sz w:val="16"/>
                <w:szCs w:val="16"/>
              </w:rPr>
            </w:pPr>
            <w:r w:rsidRPr="00F02FF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10CED0BF" wp14:editId="1C2B5866">
                  <wp:simplePos x="0" y="0"/>
                  <wp:positionH relativeFrom="column">
                    <wp:posOffset>5020310</wp:posOffset>
                  </wp:positionH>
                  <wp:positionV relativeFrom="paragraph">
                    <wp:posOffset>85090</wp:posOffset>
                  </wp:positionV>
                  <wp:extent cx="503555" cy="675640"/>
                  <wp:effectExtent l="0" t="0" r="0" b="0"/>
                  <wp:wrapNone/>
                  <wp:docPr id="1" name="Resim 1" descr="C:\Users\doganunal3\Desktop\2021aiserişubat\Üniversite\Enstitü\Enstitü Web\Dergi Kapağı ö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ganunal3\Desktop\2021aiserişubat\Üniversite\Enstitü\Enstitü Web\Dergi Kapağı ö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46863" w:rsidRPr="00FA13DC" w14:paraId="10CABB06" w14:textId="77777777" w:rsidTr="00885926">
        <w:tc>
          <w:tcPr>
            <w:tcW w:w="9062" w:type="dxa"/>
          </w:tcPr>
          <w:p w14:paraId="047978E9" w14:textId="241963D1" w:rsidR="00F02FFC" w:rsidRPr="00F02FFC" w:rsidRDefault="00F02FFC" w:rsidP="00427661">
            <w:pPr>
              <w:spacing w:after="40" w:line="276" w:lineRule="auto"/>
              <w:ind w:left="0" w:right="228" w:firstLine="0"/>
              <w:jc w:val="center"/>
              <w:rPr>
                <w:b/>
                <w:bCs/>
                <w:sz w:val="28"/>
                <w:szCs w:val="28"/>
              </w:rPr>
            </w:pPr>
            <w:r w:rsidRPr="00F02FF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4331679" wp14:editId="7DE9F7D4">
                  <wp:simplePos x="0" y="0"/>
                  <wp:positionH relativeFrom="margin">
                    <wp:posOffset>102870</wp:posOffset>
                  </wp:positionH>
                  <wp:positionV relativeFrom="paragraph">
                    <wp:posOffset>14605</wp:posOffset>
                  </wp:positionV>
                  <wp:extent cx="601198" cy="612000"/>
                  <wp:effectExtent l="0" t="0" r="889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91" t="17727"/>
                          <a:stretch/>
                        </pic:blipFill>
                        <pic:spPr bwMode="auto">
                          <a:xfrm>
                            <a:off x="0" y="0"/>
                            <a:ext cx="601198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6863" w:rsidRPr="00F02FFC">
              <w:rPr>
                <w:b/>
                <w:bCs/>
                <w:sz w:val="28"/>
                <w:szCs w:val="28"/>
              </w:rPr>
              <w:t xml:space="preserve">KIRKLARELİ ÜNİVERSİTESİ </w:t>
            </w:r>
          </w:p>
          <w:p w14:paraId="4723AAFB" w14:textId="3FD25E53" w:rsidR="00346863" w:rsidRPr="00F02FFC" w:rsidRDefault="00346863" w:rsidP="00427661">
            <w:pPr>
              <w:spacing w:after="40" w:line="276" w:lineRule="auto"/>
              <w:ind w:left="0" w:right="228" w:firstLine="0"/>
              <w:jc w:val="center"/>
              <w:rPr>
                <w:b/>
                <w:bCs/>
                <w:sz w:val="28"/>
                <w:szCs w:val="28"/>
              </w:rPr>
            </w:pPr>
            <w:r w:rsidRPr="00F02FFC">
              <w:rPr>
                <w:b/>
                <w:bCs/>
                <w:sz w:val="28"/>
                <w:szCs w:val="28"/>
              </w:rPr>
              <w:t>SOSYAL BİLİMLER DERGİSİ</w:t>
            </w:r>
          </w:p>
          <w:p w14:paraId="5AD47326" w14:textId="40A41E05" w:rsidR="00346863" w:rsidRPr="00F02FFC" w:rsidRDefault="00346863" w:rsidP="00427661">
            <w:pPr>
              <w:spacing w:after="40"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F02FFC">
              <w:rPr>
                <w:b/>
                <w:sz w:val="28"/>
                <w:szCs w:val="28"/>
              </w:rPr>
              <w:t>TELİF VE YAYIN HAKLARI FORMU</w:t>
            </w:r>
          </w:p>
          <w:p w14:paraId="6934270B" w14:textId="728B0890" w:rsidR="00346863" w:rsidRPr="00FA13DC" w:rsidRDefault="00346863" w:rsidP="00427661">
            <w:pPr>
              <w:spacing w:after="40" w:line="276" w:lineRule="auto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346863" w:rsidRPr="00FA13DC" w14:paraId="54280548" w14:textId="77777777" w:rsidTr="00885926">
        <w:trPr>
          <w:trHeight w:val="1172"/>
        </w:trPr>
        <w:tc>
          <w:tcPr>
            <w:tcW w:w="9062" w:type="dxa"/>
            <w:tcBorders>
              <w:bottom w:val="single" w:sz="4" w:space="0" w:color="auto"/>
            </w:tcBorders>
          </w:tcPr>
          <w:p w14:paraId="227774D8" w14:textId="77777777" w:rsidR="00346863" w:rsidRPr="00FA13DC" w:rsidRDefault="00346863" w:rsidP="00346863">
            <w:pPr>
              <w:spacing w:after="0" w:line="276" w:lineRule="auto"/>
              <w:ind w:left="0" w:firstLine="0"/>
              <w:jc w:val="center"/>
              <w:rPr>
                <w:b/>
                <w:szCs w:val="24"/>
              </w:rPr>
            </w:pPr>
            <w:proofErr w:type="gramStart"/>
            <w:r w:rsidRPr="00FA13DC">
              <w:rPr>
                <w:b/>
                <w:szCs w:val="24"/>
              </w:rPr>
              <w:t>e</w:t>
            </w:r>
            <w:proofErr w:type="gramEnd"/>
            <w:r w:rsidRPr="00FA13DC">
              <w:rPr>
                <w:b/>
                <w:szCs w:val="24"/>
              </w:rPr>
              <w:t>-ISSN 2602-4314</w:t>
            </w:r>
          </w:p>
          <w:p w14:paraId="5BCA35CB" w14:textId="77777777" w:rsidR="00346863" w:rsidRPr="00FA13DC" w:rsidRDefault="000A6CAF" w:rsidP="00346863">
            <w:pPr>
              <w:spacing w:after="0" w:line="276" w:lineRule="auto"/>
              <w:ind w:left="0" w:firstLine="0"/>
              <w:jc w:val="center"/>
            </w:pPr>
            <w:hyperlink r:id="rId10" w:history="1">
              <w:r w:rsidR="00346863" w:rsidRPr="00FA13DC">
                <w:rPr>
                  <w:rStyle w:val="Kpr"/>
                </w:rPr>
                <w:t>https://sbedergi.klu.edu.tr/</w:t>
              </w:r>
            </w:hyperlink>
            <w:r w:rsidR="00346863" w:rsidRPr="00FA13DC">
              <w:t xml:space="preserve"> </w:t>
            </w:r>
          </w:p>
          <w:p w14:paraId="4C75897B" w14:textId="057BC251" w:rsidR="00346863" w:rsidRPr="00FA13DC" w:rsidRDefault="000A6CAF" w:rsidP="00346863">
            <w:pPr>
              <w:spacing w:after="0" w:line="276" w:lineRule="auto"/>
              <w:ind w:left="0" w:firstLine="0"/>
              <w:jc w:val="center"/>
            </w:pPr>
            <w:hyperlink r:id="rId11" w:history="1">
              <w:r w:rsidR="00346863" w:rsidRPr="00FA13DC">
                <w:rPr>
                  <w:rStyle w:val="Kpr"/>
                </w:rPr>
                <w:t>https://dergipark.org.tr/tr/pub/kusbder</w:t>
              </w:r>
            </w:hyperlink>
            <w:r w:rsidR="00346863" w:rsidRPr="00FA13DC">
              <w:t xml:space="preserve"> </w:t>
            </w:r>
          </w:p>
        </w:tc>
      </w:tr>
    </w:tbl>
    <w:p w14:paraId="393878A3" w14:textId="15D116F0" w:rsidR="00346863" w:rsidRPr="00FA13DC" w:rsidRDefault="00346863" w:rsidP="007C6A77">
      <w:pPr>
        <w:spacing w:after="50" w:line="276" w:lineRule="auto"/>
        <w:ind w:left="0" w:right="228" w:firstLine="0"/>
        <w:jc w:val="center"/>
        <w:rPr>
          <w:szCs w:val="24"/>
        </w:rPr>
      </w:pPr>
    </w:p>
    <w:p w14:paraId="7DA4CA97" w14:textId="69FC18A0" w:rsidR="00351B29" w:rsidRPr="00FA13DC" w:rsidRDefault="00346863" w:rsidP="00346863">
      <w:pPr>
        <w:spacing w:after="0" w:line="276" w:lineRule="auto"/>
        <w:ind w:left="0" w:firstLine="0"/>
        <w:rPr>
          <w:szCs w:val="24"/>
        </w:rPr>
      </w:pPr>
      <w:r w:rsidRPr="00FA13DC">
        <w:rPr>
          <w:szCs w:val="24"/>
        </w:rPr>
        <w:t>Kırklareli Üniversitesi Sosyal Bilimler Dergisi’ne yayımlanmak üzere sunduğum(uz)</w:t>
      </w:r>
      <w:r w:rsidR="00A30BA5">
        <w:rPr>
          <w:szCs w:val="24"/>
        </w:rPr>
        <w:t xml:space="preserve"> </w:t>
      </w:r>
    </w:p>
    <w:p w14:paraId="459951B6" w14:textId="18988F94" w:rsidR="0033153D" w:rsidRPr="00FA13DC" w:rsidRDefault="00FA13DC" w:rsidP="00346863">
      <w:pPr>
        <w:spacing w:after="0" w:line="276" w:lineRule="auto"/>
        <w:ind w:left="-5"/>
        <w:rPr>
          <w:b/>
          <w:szCs w:val="24"/>
        </w:rPr>
      </w:pPr>
      <w:r w:rsidRPr="00FA13DC">
        <w:rPr>
          <w:b/>
          <w:szCs w:val="24"/>
        </w:rPr>
        <w:t>“</w:t>
      </w:r>
      <w:proofErr w:type="gramStart"/>
      <w:r w:rsidR="004006F1" w:rsidRPr="00FA13DC">
        <w:rPr>
          <w:b/>
          <w:szCs w:val="24"/>
        </w:rPr>
        <w:t>………</w:t>
      </w:r>
      <w:r w:rsidR="00B703C5" w:rsidRPr="00FA13DC">
        <w:rPr>
          <w:b/>
          <w:szCs w:val="24"/>
        </w:rPr>
        <w:t>….</w:t>
      </w:r>
      <w:r w:rsidR="004006F1" w:rsidRPr="00FA13DC">
        <w:rPr>
          <w:b/>
          <w:szCs w:val="24"/>
        </w:rPr>
        <w:t>………………………………………………………………………………………</w:t>
      </w:r>
      <w:proofErr w:type="gramEnd"/>
    </w:p>
    <w:p w14:paraId="743A0D69" w14:textId="0C84F3E0" w:rsidR="00EB685D" w:rsidRPr="00FA13DC" w:rsidRDefault="004006F1" w:rsidP="00FA13DC">
      <w:pPr>
        <w:spacing w:after="0" w:line="276" w:lineRule="auto"/>
        <w:ind w:left="-5"/>
        <w:rPr>
          <w:szCs w:val="24"/>
        </w:rPr>
      </w:pPr>
      <w:proofErr w:type="gramStart"/>
      <w:r w:rsidRPr="00FA13DC">
        <w:rPr>
          <w:b/>
          <w:szCs w:val="24"/>
        </w:rPr>
        <w:t>…………………………………………………………………………………………………</w:t>
      </w:r>
      <w:proofErr w:type="gramEnd"/>
      <w:r w:rsidR="00FA13DC" w:rsidRPr="00FA13DC">
        <w:rPr>
          <w:b/>
          <w:szCs w:val="24"/>
        </w:rPr>
        <w:t>”</w:t>
      </w:r>
    </w:p>
    <w:p w14:paraId="70FDF1FB" w14:textId="2A7EA4E6" w:rsidR="00EB685D" w:rsidRPr="00FA13DC" w:rsidRDefault="009650E5" w:rsidP="00346863">
      <w:pPr>
        <w:spacing w:after="0" w:line="276" w:lineRule="auto"/>
        <w:ind w:left="0" w:firstLine="0"/>
        <w:rPr>
          <w:b/>
          <w:szCs w:val="24"/>
        </w:rPr>
      </w:pPr>
      <w:proofErr w:type="gramStart"/>
      <w:r w:rsidRPr="00FA13DC">
        <w:t>başlıklı</w:t>
      </w:r>
      <w:proofErr w:type="gramEnd"/>
      <w:r w:rsidRPr="00FA13DC">
        <w:t xml:space="preserve"> makale</w:t>
      </w:r>
      <w:r w:rsidR="00A30BA5">
        <w:t>,</w:t>
      </w:r>
      <w:r w:rsidR="00172D6E" w:rsidRPr="00FA13DC">
        <w:t xml:space="preserve"> </w:t>
      </w:r>
      <w:r w:rsidR="00B703C5" w:rsidRPr="00FA13DC">
        <w:t>yazar(</w:t>
      </w:r>
      <w:proofErr w:type="spellStart"/>
      <w:r w:rsidR="00B703C5" w:rsidRPr="00FA13DC">
        <w:t>lar</w:t>
      </w:r>
      <w:proofErr w:type="spellEnd"/>
      <w:r w:rsidR="00B703C5" w:rsidRPr="00FA13DC">
        <w:t>)</w:t>
      </w:r>
      <w:proofErr w:type="spellStart"/>
      <w:r w:rsidR="00B703C5" w:rsidRPr="00FA13DC">
        <w:t>ın</w:t>
      </w:r>
      <w:proofErr w:type="spellEnd"/>
      <w:r w:rsidR="00B703C5" w:rsidRPr="00FA13DC">
        <w:t xml:space="preserve"> özgün </w:t>
      </w:r>
      <w:r w:rsidRPr="00FA13DC">
        <w:t xml:space="preserve">bir </w:t>
      </w:r>
      <w:r w:rsidR="00B703C5" w:rsidRPr="00FA13DC">
        <w:t>çalışması</w:t>
      </w:r>
      <w:r w:rsidRPr="00FA13DC">
        <w:t xml:space="preserve">dır. </w:t>
      </w:r>
      <w:r w:rsidR="00B703C5" w:rsidRPr="00FA13DC">
        <w:t xml:space="preserve"> </w:t>
      </w:r>
      <w:r w:rsidRPr="00FA13DC">
        <w:t xml:space="preserve">Makalede </w:t>
      </w:r>
      <w:r w:rsidR="00B703C5" w:rsidRPr="00FA13DC">
        <w:t>yazar(</w:t>
      </w:r>
      <w:proofErr w:type="spellStart"/>
      <w:r w:rsidR="00B703C5" w:rsidRPr="00FA13DC">
        <w:t>lar</w:t>
      </w:r>
      <w:proofErr w:type="spellEnd"/>
      <w:r w:rsidR="00B703C5" w:rsidRPr="00FA13DC">
        <w:t>)</w:t>
      </w:r>
      <w:proofErr w:type="spellStart"/>
      <w:r w:rsidR="00B703C5" w:rsidRPr="00FA13DC">
        <w:t>ın</w:t>
      </w:r>
      <w:proofErr w:type="spellEnd"/>
      <w:r w:rsidR="00B703C5" w:rsidRPr="00FA13DC">
        <w:t xml:space="preserve"> katkı </w:t>
      </w:r>
      <w:r w:rsidR="002C1771">
        <w:t xml:space="preserve">ve sorumluluk </w:t>
      </w:r>
      <w:r w:rsidRPr="00FA13DC">
        <w:t>alanları</w:t>
      </w:r>
      <w:r w:rsidR="00172D6E" w:rsidRPr="00FA13DC">
        <w:t xml:space="preserve"> </w:t>
      </w:r>
      <w:r w:rsidR="00A80E71">
        <w:t xml:space="preserve">belirtilmiş ve ilgili bölümlerdeki </w:t>
      </w:r>
      <w:r w:rsidR="00A80E71" w:rsidRPr="00FA13DC">
        <w:t>görüşlerden yazar(</w:t>
      </w:r>
      <w:proofErr w:type="spellStart"/>
      <w:r w:rsidR="00A80E71" w:rsidRPr="00FA13DC">
        <w:t>lar</w:t>
      </w:r>
      <w:proofErr w:type="spellEnd"/>
      <w:r w:rsidR="00A80E71" w:rsidRPr="00FA13DC">
        <w:t>)</w:t>
      </w:r>
      <w:r w:rsidR="00A80E71">
        <w:t xml:space="preserve"> </w:t>
      </w:r>
      <w:r w:rsidR="00A80E71" w:rsidRPr="00FA13DC">
        <w:t>sorumlu</w:t>
      </w:r>
      <w:r w:rsidR="00A80E71">
        <w:t>dur.</w:t>
      </w:r>
      <w:r w:rsidRPr="00FA13DC">
        <w:t xml:space="preserve"> </w:t>
      </w:r>
      <w:proofErr w:type="gramStart"/>
      <w:r w:rsidRPr="00FA13DC">
        <w:t>M</w:t>
      </w:r>
      <w:r w:rsidR="00B703C5" w:rsidRPr="00FA13DC">
        <w:t>akalede</w:t>
      </w:r>
      <w:r w:rsidR="00E0493E" w:rsidRPr="00FA13DC">
        <w:t>, tüm yazarlar</w:t>
      </w:r>
      <w:r w:rsidR="00B703C5" w:rsidRPr="00FA13DC">
        <w:t xml:space="preserve">dan makaleyle ilgili tüm hakları </w:t>
      </w:r>
      <w:r w:rsidR="00172D6E" w:rsidRPr="00FA13DC">
        <w:t xml:space="preserve">Kırklareli </w:t>
      </w:r>
      <w:r w:rsidR="00B703C5" w:rsidRPr="00FA13DC">
        <w:t xml:space="preserve">Üniversitesi </w:t>
      </w:r>
      <w:r w:rsidR="00172D6E" w:rsidRPr="00FA13DC">
        <w:t>Sosyal Bilimler</w:t>
      </w:r>
      <w:r w:rsidR="00B703C5" w:rsidRPr="00FA13DC">
        <w:t xml:space="preserve"> Dergisi’ne devretme ve bu formda yer alan güvencelerde bulunma konusunda </w:t>
      </w:r>
      <w:r w:rsidR="00A80E71">
        <w:t>sorumlu yazar olarak</w:t>
      </w:r>
      <w:r w:rsidR="00B703C5" w:rsidRPr="00FA13DC">
        <w:t xml:space="preserve"> oluşabilecek tüm uyuşmazlıklardan sorumlu olacağımı, tüm yazarların sunulan makalenin son biçimini görüp onayladıklarını, yazarların ileti, adres ve ORCID numaralarının </w:t>
      </w:r>
      <w:r w:rsidR="00172D6E" w:rsidRPr="00FA13DC">
        <w:t xml:space="preserve">Kırklareli Üniversitesi Sosyal Bilimler </w:t>
      </w:r>
      <w:r w:rsidR="00B703C5" w:rsidRPr="00FA13DC">
        <w:t>Dergisi’nin</w:t>
      </w:r>
      <w:r w:rsidR="00A80E71">
        <w:t xml:space="preserve"> elektronik adresine doğru girdiklerini, </w:t>
      </w:r>
      <w:r w:rsidR="00B703C5" w:rsidRPr="00FA13DC">
        <w:t>makalenin başka bir yerde yayımlanmadığını ya da yayımlanmak için sunulmadı</w:t>
      </w:r>
      <w:r w:rsidR="00172D6E" w:rsidRPr="00FA13DC">
        <w:t>ğını, makalenin tüm aşamaları ve içerik unsurlarında</w:t>
      </w:r>
      <w:r w:rsidR="00B703C5" w:rsidRPr="00FA13DC">
        <w:t xml:space="preserve"> etik ilkelere uyulduğunu, başka kişilerin telif haklarını</w:t>
      </w:r>
      <w:r w:rsidR="00172D6E" w:rsidRPr="00FA13DC">
        <w:t>n ihlal edil</w:t>
      </w:r>
      <w:r w:rsidR="00B703C5" w:rsidRPr="00FA13DC">
        <w:t>mediğini, telif hakkı ihlali nedeniyle üçüncü kişilerce hak istemi ya da açılacak davalarda “</w:t>
      </w:r>
      <w:r w:rsidR="00172D6E" w:rsidRPr="00FA13DC">
        <w:t xml:space="preserve">Kırklareli Üniversitesi Sosyal Bilimler </w:t>
      </w:r>
      <w:r w:rsidR="00B703C5" w:rsidRPr="00FA13DC">
        <w:t xml:space="preserve">Dergisi </w:t>
      </w:r>
      <w:proofErr w:type="spellStart"/>
      <w:r w:rsidR="00B703C5" w:rsidRPr="00FA13DC">
        <w:t>Editör</w:t>
      </w:r>
      <w:r w:rsidR="00172D6E" w:rsidRPr="00FA13DC">
        <w:t>yasının</w:t>
      </w:r>
      <w:proofErr w:type="spellEnd"/>
      <w:r w:rsidR="00B703C5" w:rsidRPr="00FA13DC">
        <w:t xml:space="preserve">” </w:t>
      </w:r>
      <w:r w:rsidRPr="00FA13DC">
        <w:t xml:space="preserve">herhangi bir </w:t>
      </w:r>
      <w:r w:rsidR="00B703C5" w:rsidRPr="00FA13DC">
        <w:t>sorumluluğunun olmadığını, tüm sorumluluğu üstlendiğimi, makalenin yayınlan</w:t>
      </w:r>
      <w:r w:rsidR="00172D6E" w:rsidRPr="00FA13DC">
        <w:t>ması için bir ücret ödenmediği</w:t>
      </w:r>
      <w:r w:rsidR="00B703C5" w:rsidRPr="00FA13DC">
        <w:t xml:space="preserve"> ve yayınlanması durumunda da bir ücret iste</w:t>
      </w:r>
      <w:r w:rsidR="00172D6E" w:rsidRPr="00FA13DC">
        <w:t xml:space="preserve">nmeyeceğini </w:t>
      </w:r>
      <w:r w:rsidR="00B703C5" w:rsidRPr="00FA13DC">
        <w:t xml:space="preserve">makale üzerindeki </w:t>
      </w:r>
      <w:r w:rsidRPr="00FA13DC">
        <w:t xml:space="preserve">tüm yayın </w:t>
      </w:r>
      <w:r w:rsidR="00773A27" w:rsidRPr="00FA13DC">
        <w:t>haklarımı</w:t>
      </w:r>
      <w:r w:rsidR="00B703C5" w:rsidRPr="00FA13DC">
        <w:t xml:space="preserve">zı </w:t>
      </w:r>
      <w:r w:rsidR="00773A27" w:rsidRPr="00FA13DC">
        <w:t>Kırklareli Üniversitesi Sosyal Bilimler D</w:t>
      </w:r>
      <w:r w:rsidRPr="00FA13DC">
        <w:t xml:space="preserve">ergisine </w:t>
      </w:r>
      <w:r w:rsidR="00773A27" w:rsidRPr="00FA13DC">
        <w:t xml:space="preserve">devretmeyi (sorumlu) </w:t>
      </w:r>
      <w:r w:rsidR="00B703C5" w:rsidRPr="00FA13DC">
        <w:t>yazar olarak kabul eder</w:t>
      </w:r>
      <w:r w:rsidRPr="00FA13DC">
        <w:t>im</w:t>
      </w:r>
      <w:r w:rsidR="00B703C5" w:rsidRPr="00FA13DC">
        <w:t xml:space="preserve">. </w:t>
      </w:r>
      <w:proofErr w:type="gramEnd"/>
      <w:r w:rsidRPr="00FA13DC">
        <w:t>Y</w:t>
      </w:r>
      <w:r w:rsidR="00B703C5" w:rsidRPr="00FA13DC">
        <w:t>azar</w:t>
      </w:r>
      <w:r w:rsidR="00A80E71">
        <w:t>(</w:t>
      </w:r>
      <w:proofErr w:type="spellStart"/>
      <w:r w:rsidR="00B703C5" w:rsidRPr="00FA13DC">
        <w:t>lar</w:t>
      </w:r>
      <w:proofErr w:type="spellEnd"/>
      <w:r w:rsidR="00A80E71">
        <w:t>)</w:t>
      </w:r>
      <w:proofErr w:type="spellStart"/>
      <w:r w:rsidR="00B703C5" w:rsidRPr="00FA13DC">
        <w:t>ın</w:t>
      </w:r>
      <w:proofErr w:type="spellEnd"/>
      <w:r w:rsidR="00B703C5" w:rsidRPr="00FA13DC">
        <w:t xml:space="preserve"> telif hakkı dışında kalan patent hakları, satmamak koşuluyla makaleyi çoğaltma hakkı, elektronik yolla dağıtma hakkı saklıdır. Ayrıca makalenin herhangi bir bölümünün başka bir yayında kullanılm</w:t>
      </w:r>
      <w:r w:rsidR="00A80E71">
        <w:t xml:space="preserve">ası durumunda </w:t>
      </w:r>
      <w:r w:rsidR="00B703C5" w:rsidRPr="00FA13DC">
        <w:t>Dergiye atıfta bulunulması koşuluyla izin verileceğini biliyorum</w:t>
      </w:r>
      <w:r w:rsidR="00172D6E" w:rsidRPr="00FA13DC">
        <w:t xml:space="preserve"> </w:t>
      </w:r>
    </w:p>
    <w:p w14:paraId="5AD53922" w14:textId="77777777" w:rsidR="00B703C5" w:rsidRPr="00FA13DC" w:rsidRDefault="00B703C5" w:rsidP="00346863">
      <w:pPr>
        <w:spacing w:after="0" w:line="276" w:lineRule="auto"/>
        <w:ind w:left="0" w:firstLine="0"/>
        <w:rPr>
          <w:szCs w:val="24"/>
        </w:rPr>
      </w:pPr>
    </w:p>
    <w:p w14:paraId="7B337251" w14:textId="5D523FCB" w:rsidR="00B32834" w:rsidRDefault="00B459A3" w:rsidP="00B32834">
      <w:pPr>
        <w:spacing w:after="0" w:line="276" w:lineRule="auto"/>
        <w:ind w:left="0" w:firstLine="0"/>
      </w:pPr>
      <w:r w:rsidRPr="00FA13DC">
        <w:t xml:space="preserve">Kırklareli Üniversitesi </w:t>
      </w:r>
      <w:r w:rsidR="000F730E" w:rsidRPr="00FA13DC">
        <w:t>Sosyal Bilimler</w:t>
      </w:r>
      <w:r w:rsidR="003E10B0" w:rsidRPr="00FA13DC">
        <w:t xml:space="preserve"> Dergisinde </w:t>
      </w:r>
      <w:r w:rsidRPr="00FA13DC">
        <w:t>yayınlanmak üzere gönderilen makale</w:t>
      </w:r>
      <w:r w:rsidR="002C1771">
        <w:t xml:space="preserve">nin </w:t>
      </w:r>
      <w:r w:rsidRPr="00FA13DC">
        <w:t>yazar(</w:t>
      </w:r>
      <w:proofErr w:type="spellStart"/>
      <w:r w:rsidRPr="00FA13DC">
        <w:t>lar</w:t>
      </w:r>
      <w:proofErr w:type="spellEnd"/>
      <w:r w:rsidRPr="00FA13DC">
        <w:t>)</w:t>
      </w:r>
      <w:r w:rsidR="002C1771">
        <w:t xml:space="preserve">ı; </w:t>
      </w:r>
      <w:r w:rsidRPr="00FA13DC">
        <w:t xml:space="preserve">dergi Yayın Etiği, Yayın İlkeleri ve Aykırı Eylem </w:t>
      </w:r>
      <w:proofErr w:type="spellStart"/>
      <w:r w:rsidRPr="00FA13DC">
        <w:t>Beyanı’n</w:t>
      </w:r>
      <w:r w:rsidR="002C1771">
        <w:t>a</w:t>
      </w:r>
      <w:proofErr w:type="spellEnd"/>
      <w:r w:rsidRPr="00FA13DC">
        <w:t xml:space="preserve"> (</w:t>
      </w:r>
      <w:hyperlink r:id="rId12" w:history="1">
        <w:r w:rsidR="002C1771" w:rsidRPr="0081140A">
          <w:rPr>
            <w:rStyle w:val="Kpr"/>
          </w:rPr>
          <w:t>https://dergipark.org.tr/tr/pub/kusbder/policy</w:t>
        </w:r>
      </w:hyperlink>
      <w:r w:rsidR="000F730E" w:rsidRPr="00FA13DC">
        <w:t>)</w:t>
      </w:r>
      <w:r w:rsidRPr="00FA13DC">
        <w:t>, Açık Erişim Politikası</w:t>
      </w:r>
      <w:r w:rsidR="002C1771">
        <w:t>na</w:t>
      </w:r>
      <w:r w:rsidRPr="00FA13DC">
        <w:t xml:space="preserve">, Telif Hakları ve CC </w:t>
      </w:r>
      <w:proofErr w:type="spellStart"/>
      <w:r w:rsidRPr="00FA13DC">
        <w:t>Lisansı’n</w:t>
      </w:r>
      <w:r w:rsidR="002C1771">
        <w:t>a</w:t>
      </w:r>
      <w:proofErr w:type="spellEnd"/>
      <w:r w:rsidR="002C1771">
        <w:t xml:space="preserve"> </w:t>
      </w:r>
      <w:r w:rsidRPr="00FA13DC">
        <w:t>(</w:t>
      </w:r>
      <w:hyperlink r:id="rId13" w:history="1">
        <w:r w:rsidR="000F730E" w:rsidRPr="00FA13DC">
          <w:rPr>
            <w:rStyle w:val="Kpr"/>
          </w:rPr>
          <w:t>https://dergipark.org.tr/tr/pub/kusbder/page/5303</w:t>
        </w:r>
      </w:hyperlink>
      <w:r w:rsidRPr="00FA13DC">
        <w:t>) ve Yazım Kuralların</w:t>
      </w:r>
      <w:r w:rsidR="002C1771">
        <w:t>a</w:t>
      </w:r>
      <w:r w:rsidRPr="00FA13DC">
        <w:t xml:space="preserve"> (</w:t>
      </w:r>
      <w:hyperlink r:id="rId14" w:history="1">
        <w:r w:rsidR="000F730E" w:rsidRPr="00FA13DC">
          <w:rPr>
            <w:rStyle w:val="Kpr"/>
          </w:rPr>
          <w:t>https://dergipark.org.tr/tr/pub/kusbder/writing-rules</w:t>
        </w:r>
      </w:hyperlink>
      <w:r w:rsidR="0024030C">
        <w:t>)</w:t>
      </w:r>
      <w:r w:rsidR="002C1771">
        <w:t xml:space="preserve"> uygunluğu</w:t>
      </w:r>
      <w:r w:rsidR="0024030C">
        <w:t xml:space="preserve"> </w:t>
      </w:r>
      <w:r w:rsidR="002C1771">
        <w:t>taahhüt etmektedir</w:t>
      </w:r>
      <w:r w:rsidR="00B32834">
        <w:t xml:space="preserve">. </w:t>
      </w:r>
      <w:r w:rsidR="008C1EC6">
        <w:t xml:space="preserve">Buna bağlı olarak </w:t>
      </w:r>
      <w:r w:rsidR="00A76EE6" w:rsidRPr="00FA13DC">
        <w:t>TR Dizin</w:t>
      </w:r>
      <w:r w:rsidR="008C1EC6">
        <w:t xml:space="preserve"> k</w:t>
      </w:r>
      <w:r w:rsidR="0024030C">
        <w:t>riterleri</w:t>
      </w:r>
      <w:r w:rsidR="00A76EE6" w:rsidRPr="00FA13DC">
        <w:t xml:space="preserve"> </w:t>
      </w:r>
      <w:r w:rsidR="00864B17" w:rsidRPr="00FA13DC">
        <w:t>(</w:t>
      </w:r>
      <w:hyperlink r:id="rId15" w:history="1">
        <w:r w:rsidR="000F730E" w:rsidRPr="00FA13DC">
          <w:rPr>
            <w:rStyle w:val="Kpr"/>
          </w:rPr>
          <w:t>https://dergipark.org.tr/tr/pub/kusbder/page/11885</w:t>
        </w:r>
      </w:hyperlink>
      <w:r w:rsidR="00864B17" w:rsidRPr="00FA13DC">
        <w:t xml:space="preserve">) </w:t>
      </w:r>
      <w:r w:rsidR="0024030C">
        <w:t xml:space="preserve">kapsamındaki: insan ve hayvanlardan bilimsel araştırma amaçlı </w:t>
      </w:r>
      <w:r w:rsidR="008C1EC6">
        <w:t>farklı teknikler</w:t>
      </w:r>
      <w:r w:rsidR="008C1EC6" w:rsidRPr="00FA13DC">
        <w:t xml:space="preserve"> kullanılarak </w:t>
      </w:r>
      <w:r w:rsidR="0024030C">
        <w:t>veri toplama</w:t>
      </w:r>
      <w:r w:rsidR="008C1EC6">
        <w:t xml:space="preserve"> durumlarına</w:t>
      </w:r>
      <w:r w:rsidR="0024030C">
        <w:t xml:space="preserve"> (nitel ya da nicel) </w:t>
      </w:r>
      <w:r w:rsidR="008C1EC6">
        <w:t xml:space="preserve">ilişkin </w:t>
      </w:r>
      <w:r w:rsidR="00A76EE6" w:rsidRPr="00FA13DC">
        <w:t>yazarlar tarafından “Eti</w:t>
      </w:r>
      <w:r w:rsidR="008C1EC6">
        <w:t>k Kurul İzin Belgesi” sağlanarak</w:t>
      </w:r>
      <w:r w:rsidR="00A76EE6" w:rsidRPr="0024030C">
        <w:rPr>
          <w:color w:val="FF3300"/>
        </w:rPr>
        <w:t xml:space="preserve"> dergiye sunulm</w:t>
      </w:r>
      <w:r w:rsidR="008C1EC6">
        <w:rPr>
          <w:color w:val="FF3300"/>
        </w:rPr>
        <w:t>uştur</w:t>
      </w:r>
      <w:r w:rsidR="00A76EE6" w:rsidRPr="00FA13DC">
        <w:t>.</w:t>
      </w:r>
      <w:r w:rsidR="0024030C">
        <w:t xml:space="preserve"> </w:t>
      </w:r>
      <w:r w:rsidR="008C1EC6">
        <w:t>O</w:t>
      </w:r>
      <w:r w:rsidR="00A76EE6" w:rsidRPr="00FA13DC">
        <w:t>lgu sunum</w:t>
      </w:r>
      <w:r w:rsidR="008C1EC6">
        <w:t>ları</w:t>
      </w:r>
      <w:r w:rsidR="00A76EE6" w:rsidRPr="00FA13DC">
        <w:t>nda “Aydınlat</w:t>
      </w:r>
      <w:r w:rsidR="008C1EC6">
        <w:t>ılmış Onam Formu” alınmıştır. B</w:t>
      </w:r>
      <w:r w:rsidR="00A76EE6" w:rsidRPr="00FA13DC">
        <w:t>aşkalarına ait ölçek, anket, fotoğrafların kullanımı için sahiplerinden izin alın</w:t>
      </w:r>
      <w:r w:rsidR="008C1EC6">
        <w:t>mış olup, bu durum araştırmada belirtilmiştir</w:t>
      </w:r>
      <w:r w:rsidR="00A76EE6" w:rsidRPr="00FA13DC">
        <w:t>.</w:t>
      </w:r>
      <w:r w:rsidR="00B32834">
        <w:t xml:space="preserve"> </w:t>
      </w:r>
    </w:p>
    <w:p w14:paraId="7E1C6B36" w14:textId="77777777" w:rsidR="00B32834" w:rsidRDefault="00B32834" w:rsidP="00B32834">
      <w:pPr>
        <w:spacing w:after="0" w:line="276" w:lineRule="auto"/>
        <w:ind w:left="0" w:firstLine="0"/>
      </w:pPr>
    </w:p>
    <w:p w14:paraId="714F9C03" w14:textId="58FEAD69" w:rsidR="00B459A3" w:rsidRPr="00FA13DC" w:rsidRDefault="00A30BA5" w:rsidP="00A30BA5">
      <w:pPr>
        <w:spacing w:after="0" w:line="276" w:lineRule="auto"/>
        <w:ind w:left="0" w:firstLine="0"/>
      </w:pPr>
      <w:r>
        <w:lastRenderedPageBreak/>
        <w:t>M</w:t>
      </w:r>
      <w:r w:rsidR="00864B17" w:rsidRPr="00FA13DC">
        <w:t>akale</w:t>
      </w:r>
      <w:r>
        <w:t>nin</w:t>
      </w:r>
      <w:r w:rsidR="00864B17" w:rsidRPr="00FA13DC">
        <w:t xml:space="preserve"> sonunda</w:t>
      </w:r>
      <w:r w:rsidRPr="00A30BA5">
        <w:t xml:space="preserve"> </w:t>
      </w:r>
      <w:r w:rsidR="003D456A">
        <w:t>s</w:t>
      </w:r>
      <w:r>
        <w:t>orumlu y</w:t>
      </w:r>
      <w:r w:rsidR="003D456A">
        <w:t>azar</w:t>
      </w:r>
      <w:r w:rsidR="00864B17" w:rsidRPr="00FA13DC">
        <w:t xml:space="preserve">; </w:t>
      </w:r>
      <w:r>
        <w:t xml:space="preserve">birden fazla yazar olması durumunda </w:t>
      </w:r>
      <w:r w:rsidR="00864B17" w:rsidRPr="00FA13DC">
        <w:t xml:space="preserve">“Araştırmacıların Katkı Oranı” beyanı, varsa “Destek ve Teşekkür Beyanı”, </w:t>
      </w:r>
      <w:r w:rsidR="001B371C" w:rsidRPr="00FA13DC">
        <w:t>“Ç</w:t>
      </w:r>
      <w:r w:rsidR="00864B17" w:rsidRPr="00FA13DC">
        <w:t xml:space="preserve">atışma </w:t>
      </w:r>
      <w:proofErr w:type="spellStart"/>
      <w:r w:rsidR="00864B17" w:rsidRPr="00FA13DC">
        <w:t>Beyanı”na</w:t>
      </w:r>
      <w:proofErr w:type="spellEnd"/>
      <w:r w:rsidR="00864B17" w:rsidRPr="00FA13DC">
        <w:t xml:space="preserve"> yer verildiğini;</w:t>
      </w:r>
      <w:r w:rsidR="00B32834">
        <w:t xml:space="preserve"> </w:t>
      </w:r>
      <w:r w:rsidR="003D456A">
        <w:t>basım, yayım, dağıtım ve i</w:t>
      </w:r>
      <w:r w:rsidR="00B459A3" w:rsidRPr="00FA13DC">
        <w:t xml:space="preserve">nternet yoluyla iletim de </w:t>
      </w:r>
      <w:proofErr w:type="gramStart"/>
      <w:r w:rsidR="00B459A3" w:rsidRPr="00FA13DC">
        <w:t>dahil</w:t>
      </w:r>
      <w:proofErr w:type="gramEnd"/>
      <w:r w:rsidR="00B459A3" w:rsidRPr="00FA13DC">
        <w:t xml:space="preserve"> olmak üzere açık yayın politikasıyla her türlü kamuya iletim haklarını Kırklareli </w:t>
      </w:r>
      <w:r w:rsidR="00B32834">
        <w:t xml:space="preserve">Sosyal Bilimler </w:t>
      </w:r>
      <w:r>
        <w:t>Dergisi</w:t>
      </w:r>
      <w:r w:rsidR="00B459A3" w:rsidRPr="00FA13DC">
        <w:t xml:space="preserve"> </w:t>
      </w:r>
      <w:r w:rsidR="00351B29" w:rsidRPr="00FA13DC">
        <w:t xml:space="preserve">ve derginin dahil olduğu dizinler ve indekslerce </w:t>
      </w:r>
      <w:r w:rsidR="00B459A3" w:rsidRPr="00FA13DC">
        <w:t>sınırsız ve ücretsiz olarak kul</w:t>
      </w:r>
      <w:r w:rsidR="00B32834">
        <w:t xml:space="preserve">lanılmak üzere izin verildiğini, </w:t>
      </w:r>
      <w:r>
        <w:t>y</w:t>
      </w:r>
      <w:r w:rsidR="00350218" w:rsidRPr="00FA13DC">
        <w:t>azar(</w:t>
      </w:r>
      <w:proofErr w:type="spellStart"/>
      <w:r w:rsidR="00350218" w:rsidRPr="00FA13DC">
        <w:t>lar</w:t>
      </w:r>
      <w:proofErr w:type="spellEnd"/>
      <w:r w:rsidR="00350218" w:rsidRPr="00FA13DC">
        <w:t>)</w:t>
      </w:r>
      <w:proofErr w:type="spellStart"/>
      <w:r w:rsidR="00350218" w:rsidRPr="00FA13DC">
        <w:t>ın</w:t>
      </w:r>
      <w:proofErr w:type="spellEnd"/>
      <w:r w:rsidR="00350218" w:rsidRPr="00FA13DC">
        <w:t xml:space="preserve"> yayınlanan makalenin tamamı</w:t>
      </w:r>
      <w:r>
        <w:t xml:space="preserve">ndan tek sorumlu taraf olduğunu </w:t>
      </w:r>
      <w:r w:rsidR="00B459A3" w:rsidRPr="00FA13DC">
        <w:t>kabul etmiş olur.</w:t>
      </w:r>
    </w:p>
    <w:p w14:paraId="491EF85C" w14:textId="19054574" w:rsidR="002F7B43" w:rsidRPr="00FA13DC" w:rsidRDefault="002F7B43" w:rsidP="007C6A77">
      <w:pPr>
        <w:spacing w:before="120" w:after="120" w:line="276" w:lineRule="auto"/>
        <w:ind w:left="0" w:firstLine="0"/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691"/>
        <w:gridCol w:w="1903"/>
        <w:gridCol w:w="2287"/>
      </w:tblGrid>
      <w:tr w:rsidR="00EF11C5" w:rsidRPr="00FA13DC" w14:paraId="5E0811BD" w14:textId="77777777" w:rsidTr="007D383E">
        <w:trPr>
          <w:trHeight w:val="394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5AD736" w14:textId="16E8FAC0" w:rsidR="003E10B0" w:rsidRPr="00FA13DC" w:rsidRDefault="003E10B0" w:rsidP="00B32834">
            <w:pPr>
              <w:spacing w:before="120" w:after="120" w:line="276" w:lineRule="auto"/>
              <w:ind w:left="0" w:firstLine="0"/>
              <w:jc w:val="left"/>
              <w:rPr>
                <w:b/>
              </w:rPr>
            </w:pPr>
            <w:r w:rsidRPr="00FA13DC">
              <w:rPr>
                <w:b/>
              </w:rPr>
              <w:t xml:space="preserve">Yazar </w:t>
            </w:r>
            <w:r w:rsidR="007D383E">
              <w:rPr>
                <w:b/>
              </w:rPr>
              <w:t xml:space="preserve">Unvan </w:t>
            </w:r>
            <w:r w:rsidRPr="00FA13DC">
              <w:rPr>
                <w:b/>
              </w:rPr>
              <w:t>Adı S</w:t>
            </w:r>
            <w:r w:rsidR="00B32834">
              <w:rPr>
                <w:b/>
              </w:rPr>
              <w:t>OYADI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1FFEF528" w14:textId="168E2CF1" w:rsidR="003E10B0" w:rsidRPr="00FA13DC" w:rsidRDefault="003E10B0" w:rsidP="007C6A77">
            <w:pPr>
              <w:spacing w:before="120" w:after="120" w:line="276" w:lineRule="auto"/>
              <w:ind w:left="0" w:firstLine="0"/>
              <w:rPr>
                <w:b/>
              </w:rPr>
            </w:pPr>
            <w:r w:rsidRPr="00FA13DC">
              <w:rPr>
                <w:b/>
              </w:rPr>
              <w:t>Tarih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14:paraId="130FBE66" w14:textId="7B225098" w:rsidR="003E10B0" w:rsidRPr="00FA13DC" w:rsidRDefault="003E10B0" w:rsidP="00E25C83">
            <w:pPr>
              <w:spacing w:before="120" w:after="120" w:line="276" w:lineRule="auto"/>
              <w:ind w:left="0" w:firstLine="0"/>
              <w:jc w:val="center"/>
              <w:rPr>
                <w:b/>
              </w:rPr>
            </w:pPr>
            <w:r w:rsidRPr="00FA13DC">
              <w:rPr>
                <w:b/>
              </w:rPr>
              <w:t>İmza</w:t>
            </w:r>
          </w:p>
        </w:tc>
      </w:tr>
      <w:tr w:rsidR="00EF11C5" w:rsidRPr="00FA13DC" w14:paraId="5C940767" w14:textId="77777777" w:rsidTr="007D383E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CA473B3" w14:textId="6793B8AB" w:rsidR="003E10B0" w:rsidRPr="00FA13DC" w:rsidRDefault="003E10B0" w:rsidP="007C6A77">
            <w:pPr>
              <w:spacing w:before="120" w:after="120" w:line="276" w:lineRule="auto"/>
              <w:ind w:left="0" w:firstLine="0"/>
            </w:pPr>
            <w:r w:rsidRPr="00FA13DC">
              <w:t>1. Yazar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14:paraId="2DF5BAD5" w14:textId="638B1012" w:rsidR="003E10B0" w:rsidRPr="00FA13DC" w:rsidRDefault="003E10B0" w:rsidP="007C6A77">
            <w:pPr>
              <w:spacing w:before="120" w:after="120" w:line="276" w:lineRule="auto"/>
              <w:ind w:left="0" w:firstLine="0"/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470D5784" w14:textId="67BB4CDF" w:rsidR="003E10B0" w:rsidRPr="00FA13DC" w:rsidRDefault="003E10B0" w:rsidP="003E10B0">
            <w:pPr>
              <w:spacing w:before="120" w:after="120" w:line="276" w:lineRule="auto"/>
              <w:ind w:left="0" w:firstLine="0"/>
            </w:pPr>
            <w:r w:rsidRPr="00FA13DC">
              <w:rPr>
                <w:szCs w:val="24"/>
              </w:rPr>
              <w:t>xx/xx/</w:t>
            </w:r>
            <w:proofErr w:type="spellStart"/>
            <w:r w:rsidRPr="00FA13DC">
              <w:rPr>
                <w:szCs w:val="24"/>
              </w:rPr>
              <w:t>xxxx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14:paraId="65E3507F" w14:textId="77777777" w:rsidR="003E10B0" w:rsidRPr="00FA13DC" w:rsidRDefault="003E10B0" w:rsidP="007C6A77">
            <w:pPr>
              <w:spacing w:before="120" w:after="120" w:line="276" w:lineRule="auto"/>
              <w:ind w:left="0" w:firstLine="0"/>
            </w:pPr>
          </w:p>
        </w:tc>
      </w:tr>
      <w:tr w:rsidR="00EF11C5" w:rsidRPr="00FA13DC" w14:paraId="4649ECBF" w14:textId="77777777" w:rsidTr="007D383E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ACC6F5F" w14:textId="05D2B52C" w:rsidR="003E10B0" w:rsidRPr="00FA13DC" w:rsidRDefault="003E10B0" w:rsidP="003E10B0">
            <w:pPr>
              <w:spacing w:before="120" w:after="120" w:line="276" w:lineRule="auto"/>
              <w:ind w:left="0" w:firstLine="0"/>
            </w:pPr>
            <w:r w:rsidRPr="00FA13DC">
              <w:t>2. Yazar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14:paraId="3A7BCE77" w14:textId="3BF756DF" w:rsidR="003E10B0" w:rsidRPr="00FA13DC" w:rsidRDefault="003E10B0" w:rsidP="003E10B0">
            <w:pPr>
              <w:spacing w:before="120" w:after="120" w:line="276" w:lineRule="auto"/>
              <w:ind w:left="0" w:firstLine="0"/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3AAC8CCA" w14:textId="751A86C7" w:rsidR="003E10B0" w:rsidRPr="00FA13DC" w:rsidRDefault="003E10B0" w:rsidP="003E10B0">
            <w:pPr>
              <w:spacing w:before="120" w:after="120" w:line="276" w:lineRule="auto"/>
              <w:ind w:left="0" w:firstLine="0"/>
            </w:pPr>
            <w:r w:rsidRPr="00FA13DC">
              <w:rPr>
                <w:szCs w:val="24"/>
              </w:rPr>
              <w:t>xx/xx/</w:t>
            </w:r>
            <w:proofErr w:type="spellStart"/>
            <w:r w:rsidRPr="00FA13DC">
              <w:rPr>
                <w:szCs w:val="24"/>
              </w:rPr>
              <w:t>xxxx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14:paraId="08A1E7E5" w14:textId="77777777" w:rsidR="003E10B0" w:rsidRPr="00FA13DC" w:rsidRDefault="003E10B0" w:rsidP="003E10B0">
            <w:pPr>
              <w:spacing w:before="120" w:after="120" w:line="276" w:lineRule="auto"/>
              <w:ind w:left="0" w:firstLine="0"/>
            </w:pPr>
          </w:p>
        </w:tc>
      </w:tr>
      <w:tr w:rsidR="00EF11C5" w:rsidRPr="00FA13DC" w14:paraId="346DDFA3" w14:textId="77777777" w:rsidTr="007D383E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024B077" w14:textId="10A9C1C5" w:rsidR="003E10B0" w:rsidRPr="00FA13DC" w:rsidRDefault="003E10B0" w:rsidP="003E10B0">
            <w:pPr>
              <w:spacing w:before="120" w:after="120" w:line="276" w:lineRule="auto"/>
              <w:ind w:left="0" w:firstLine="0"/>
            </w:pPr>
            <w:r w:rsidRPr="00FA13DC">
              <w:t xml:space="preserve">3. Yazar 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14:paraId="769D72D2" w14:textId="2FD9587E" w:rsidR="003E10B0" w:rsidRPr="00FA13DC" w:rsidRDefault="003E10B0" w:rsidP="003E10B0">
            <w:pPr>
              <w:spacing w:before="120" w:after="120" w:line="276" w:lineRule="auto"/>
              <w:ind w:left="0" w:firstLine="0"/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114AE976" w14:textId="535F538B" w:rsidR="003E10B0" w:rsidRPr="00FA13DC" w:rsidRDefault="003E10B0" w:rsidP="003E10B0">
            <w:pPr>
              <w:spacing w:before="120" w:after="120" w:line="276" w:lineRule="auto"/>
              <w:ind w:left="0" w:firstLine="0"/>
            </w:pPr>
            <w:r w:rsidRPr="00FA13DC">
              <w:rPr>
                <w:szCs w:val="24"/>
              </w:rPr>
              <w:t>xx/xx/</w:t>
            </w:r>
            <w:proofErr w:type="spellStart"/>
            <w:r w:rsidRPr="00FA13DC">
              <w:rPr>
                <w:szCs w:val="24"/>
              </w:rPr>
              <w:t>xxxx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14:paraId="01EB216C" w14:textId="77777777" w:rsidR="003E10B0" w:rsidRPr="00FA13DC" w:rsidRDefault="003E10B0" w:rsidP="003E10B0">
            <w:pPr>
              <w:spacing w:before="120" w:after="120" w:line="276" w:lineRule="auto"/>
              <w:ind w:left="0" w:firstLine="0"/>
            </w:pPr>
          </w:p>
        </w:tc>
      </w:tr>
      <w:tr w:rsidR="00EF11C5" w:rsidRPr="00FA13DC" w14:paraId="3C9D3138" w14:textId="77777777" w:rsidTr="007D383E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6D61CBC" w14:textId="046C98F6" w:rsidR="003E10B0" w:rsidRPr="00FA13DC" w:rsidRDefault="003E10B0" w:rsidP="003E10B0">
            <w:pPr>
              <w:spacing w:before="120" w:after="120" w:line="276" w:lineRule="auto"/>
              <w:ind w:left="0" w:firstLine="0"/>
            </w:pPr>
            <w:r w:rsidRPr="00FA13DC">
              <w:t>4. Yazar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14:paraId="76293AEB" w14:textId="285ECB65" w:rsidR="003E10B0" w:rsidRPr="00FA13DC" w:rsidRDefault="003E10B0" w:rsidP="003E10B0">
            <w:pPr>
              <w:spacing w:before="120" w:after="120" w:line="276" w:lineRule="auto"/>
              <w:ind w:left="0" w:firstLine="0"/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26C63DE3" w14:textId="3B629DBB" w:rsidR="003E10B0" w:rsidRPr="00FA13DC" w:rsidRDefault="003E10B0" w:rsidP="003E10B0">
            <w:pPr>
              <w:spacing w:before="120" w:after="120" w:line="276" w:lineRule="auto"/>
              <w:ind w:left="0" w:firstLine="0"/>
            </w:pPr>
            <w:r w:rsidRPr="00FA13DC">
              <w:rPr>
                <w:szCs w:val="24"/>
              </w:rPr>
              <w:t>xx/xx/</w:t>
            </w:r>
            <w:proofErr w:type="spellStart"/>
            <w:r w:rsidRPr="00FA13DC">
              <w:rPr>
                <w:szCs w:val="24"/>
              </w:rPr>
              <w:t>xxxx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14:paraId="1E40F254" w14:textId="77777777" w:rsidR="003E10B0" w:rsidRPr="00FA13DC" w:rsidRDefault="003E10B0" w:rsidP="003E10B0">
            <w:pPr>
              <w:spacing w:before="120" w:after="120" w:line="276" w:lineRule="auto"/>
              <w:ind w:left="0" w:firstLine="0"/>
            </w:pPr>
          </w:p>
        </w:tc>
      </w:tr>
      <w:tr w:rsidR="00EF11C5" w:rsidRPr="00FA13DC" w14:paraId="3617D26A" w14:textId="77777777" w:rsidTr="007D383E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64BC761" w14:textId="51A2433B" w:rsidR="003E10B0" w:rsidRPr="00FA13DC" w:rsidRDefault="003E10B0" w:rsidP="003E10B0">
            <w:pPr>
              <w:spacing w:before="120" w:after="120" w:line="276" w:lineRule="auto"/>
              <w:ind w:left="0" w:firstLine="0"/>
            </w:pPr>
            <w:r w:rsidRPr="00FA13DC">
              <w:t>5. Yazar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14:paraId="75760DBA" w14:textId="1F193D27" w:rsidR="003E10B0" w:rsidRPr="00FA13DC" w:rsidRDefault="003E10B0" w:rsidP="003E10B0">
            <w:pPr>
              <w:spacing w:before="120" w:after="120" w:line="276" w:lineRule="auto"/>
              <w:ind w:left="0" w:firstLine="0"/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4CF99759" w14:textId="1AE12C33" w:rsidR="003E10B0" w:rsidRPr="00FA13DC" w:rsidRDefault="003E10B0" w:rsidP="003E10B0">
            <w:pPr>
              <w:spacing w:before="120" w:after="120" w:line="276" w:lineRule="auto"/>
              <w:ind w:left="0" w:firstLine="0"/>
            </w:pPr>
            <w:r w:rsidRPr="00FA13DC">
              <w:rPr>
                <w:szCs w:val="24"/>
              </w:rPr>
              <w:t>xx/xx/</w:t>
            </w:r>
            <w:proofErr w:type="spellStart"/>
            <w:r w:rsidRPr="00FA13DC">
              <w:rPr>
                <w:szCs w:val="24"/>
              </w:rPr>
              <w:t>xxxx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14:paraId="1E301810" w14:textId="77777777" w:rsidR="003E10B0" w:rsidRPr="00FA13DC" w:rsidRDefault="003E10B0" w:rsidP="003E10B0">
            <w:pPr>
              <w:spacing w:before="120" w:after="120" w:line="276" w:lineRule="auto"/>
              <w:ind w:left="0" w:firstLine="0"/>
            </w:pPr>
          </w:p>
        </w:tc>
      </w:tr>
    </w:tbl>
    <w:p w14:paraId="6A59AC62" w14:textId="1AE8FE42" w:rsidR="0033153D" w:rsidRPr="00FA13DC" w:rsidRDefault="004006F1" w:rsidP="003E10B0">
      <w:pPr>
        <w:spacing w:before="120" w:after="120" w:line="276" w:lineRule="auto"/>
        <w:ind w:left="0"/>
        <w:rPr>
          <w:bCs/>
          <w:i/>
          <w:szCs w:val="24"/>
        </w:rPr>
      </w:pPr>
      <w:r w:rsidRPr="00FA13DC">
        <w:rPr>
          <w:bCs/>
          <w:i/>
          <w:szCs w:val="24"/>
        </w:rPr>
        <w:t>(</w:t>
      </w:r>
      <w:r w:rsidR="003E10B0" w:rsidRPr="00FA13DC">
        <w:rPr>
          <w:bCs/>
          <w:i/>
          <w:szCs w:val="24"/>
        </w:rPr>
        <w:t xml:space="preserve">(Bu form, tüm yazarlarca imzalanarak makale başvurusu sırasında makaleyle birlikte Kırklareli Üniversitesi Sosyal Bilimler Dergisi’nin </w:t>
      </w:r>
      <w:proofErr w:type="spellStart"/>
      <w:r w:rsidR="003E10B0" w:rsidRPr="00FA13DC">
        <w:rPr>
          <w:bCs/>
          <w:i/>
          <w:szCs w:val="24"/>
        </w:rPr>
        <w:t>Dergipark</w:t>
      </w:r>
      <w:proofErr w:type="spellEnd"/>
      <w:r w:rsidR="003E10B0" w:rsidRPr="00FA13DC">
        <w:rPr>
          <w:bCs/>
          <w:i/>
          <w:szCs w:val="24"/>
        </w:rPr>
        <w:t xml:space="preserve"> sayfasından elektronik ortamda gönderilmelidir.) </w:t>
      </w:r>
    </w:p>
    <w:p w14:paraId="0D3718C7" w14:textId="77777777" w:rsidR="000767D9" w:rsidRPr="00FA13DC" w:rsidRDefault="000767D9" w:rsidP="007C6A77">
      <w:pPr>
        <w:spacing w:before="120" w:after="120" w:line="276" w:lineRule="auto"/>
        <w:ind w:left="0"/>
        <w:rPr>
          <w:szCs w:val="24"/>
        </w:rPr>
      </w:pPr>
    </w:p>
    <w:p w14:paraId="15BE305C" w14:textId="77777777" w:rsidR="00121B07" w:rsidRPr="00FA13DC" w:rsidRDefault="00121B07" w:rsidP="007C6A77">
      <w:pPr>
        <w:autoSpaceDE w:val="0"/>
        <w:autoSpaceDN w:val="0"/>
        <w:adjustRightInd w:val="0"/>
        <w:spacing w:before="120" w:after="120" w:line="276" w:lineRule="auto"/>
        <w:ind w:left="0" w:firstLine="0"/>
        <w:rPr>
          <w:b/>
          <w:szCs w:val="24"/>
        </w:rPr>
      </w:pPr>
      <w:r w:rsidRPr="00FA13DC">
        <w:rPr>
          <w:b/>
          <w:szCs w:val="24"/>
        </w:rPr>
        <w:t>Makaleyi Gönderen Sorumlu Yazar:</w:t>
      </w:r>
    </w:p>
    <w:p w14:paraId="3C51F763" w14:textId="77777777" w:rsidR="00121B07" w:rsidRPr="00FA13DC" w:rsidRDefault="00121B07" w:rsidP="007C6A77">
      <w:pPr>
        <w:autoSpaceDE w:val="0"/>
        <w:autoSpaceDN w:val="0"/>
        <w:adjustRightInd w:val="0"/>
        <w:spacing w:before="120" w:after="120" w:line="276" w:lineRule="auto"/>
        <w:ind w:left="0" w:firstLine="0"/>
        <w:rPr>
          <w:szCs w:val="24"/>
        </w:rPr>
      </w:pPr>
      <w:r w:rsidRPr="00FA13DC">
        <w:rPr>
          <w:szCs w:val="24"/>
        </w:rPr>
        <w:t>Adı –Soyadı</w:t>
      </w:r>
      <w:r w:rsidR="000767D9" w:rsidRPr="00FA13DC">
        <w:rPr>
          <w:szCs w:val="24"/>
        </w:rPr>
        <w:tab/>
      </w:r>
      <w:r w:rsidR="000767D9" w:rsidRPr="00FA13DC">
        <w:rPr>
          <w:szCs w:val="24"/>
        </w:rPr>
        <w:tab/>
      </w:r>
      <w:r w:rsidRPr="00FA13DC">
        <w:rPr>
          <w:szCs w:val="24"/>
        </w:rPr>
        <w:t>:</w:t>
      </w:r>
    </w:p>
    <w:p w14:paraId="2F8C731F" w14:textId="77777777" w:rsidR="00121B07" w:rsidRPr="00FA13DC" w:rsidRDefault="00121B07" w:rsidP="007C6A77">
      <w:pPr>
        <w:autoSpaceDE w:val="0"/>
        <w:autoSpaceDN w:val="0"/>
        <w:adjustRightInd w:val="0"/>
        <w:spacing w:before="120" w:after="120" w:line="276" w:lineRule="auto"/>
        <w:ind w:left="0" w:firstLine="0"/>
        <w:rPr>
          <w:szCs w:val="24"/>
        </w:rPr>
      </w:pPr>
      <w:r w:rsidRPr="00FA13DC">
        <w:rPr>
          <w:szCs w:val="24"/>
        </w:rPr>
        <w:t>E-posta</w:t>
      </w:r>
      <w:r w:rsidR="000767D9" w:rsidRPr="00FA13DC">
        <w:rPr>
          <w:szCs w:val="24"/>
        </w:rPr>
        <w:tab/>
      </w:r>
      <w:r w:rsidR="000767D9" w:rsidRPr="00FA13DC">
        <w:rPr>
          <w:szCs w:val="24"/>
        </w:rPr>
        <w:tab/>
      </w:r>
      <w:r w:rsidRPr="00FA13DC">
        <w:rPr>
          <w:szCs w:val="24"/>
        </w:rPr>
        <w:t>:</w:t>
      </w:r>
    </w:p>
    <w:p w14:paraId="3A294427" w14:textId="77777777" w:rsidR="00121B07" w:rsidRPr="00FA13DC" w:rsidRDefault="00121B07" w:rsidP="007C6A77">
      <w:pPr>
        <w:autoSpaceDE w:val="0"/>
        <w:autoSpaceDN w:val="0"/>
        <w:adjustRightInd w:val="0"/>
        <w:spacing w:before="120" w:after="120" w:line="276" w:lineRule="auto"/>
        <w:ind w:left="0" w:firstLine="0"/>
        <w:rPr>
          <w:szCs w:val="24"/>
        </w:rPr>
      </w:pPr>
      <w:r w:rsidRPr="00FA13DC">
        <w:rPr>
          <w:szCs w:val="24"/>
        </w:rPr>
        <w:t xml:space="preserve">Yazışma Adresi </w:t>
      </w:r>
      <w:r w:rsidR="000767D9" w:rsidRPr="00FA13DC">
        <w:rPr>
          <w:szCs w:val="24"/>
        </w:rPr>
        <w:tab/>
      </w:r>
      <w:r w:rsidRPr="00FA13DC">
        <w:rPr>
          <w:szCs w:val="24"/>
        </w:rPr>
        <w:t>:</w:t>
      </w:r>
    </w:p>
    <w:p w14:paraId="5C28687A" w14:textId="77777777" w:rsidR="00B459A3" w:rsidRPr="00FA13DC" w:rsidRDefault="00121B07" w:rsidP="007C6A77">
      <w:pPr>
        <w:spacing w:before="120" w:after="120" w:line="276" w:lineRule="auto"/>
        <w:ind w:left="0"/>
        <w:rPr>
          <w:szCs w:val="24"/>
        </w:rPr>
      </w:pPr>
      <w:r w:rsidRPr="00FA13DC">
        <w:rPr>
          <w:szCs w:val="24"/>
        </w:rPr>
        <w:t xml:space="preserve">Telefon </w:t>
      </w:r>
      <w:r w:rsidR="000767D9" w:rsidRPr="00FA13DC">
        <w:rPr>
          <w:szCs w:val="24"/>
        </w:rPr>
        <w:tab/>
      </w:r>
      <w:r w:rsidR="000767D9" w:rsidRPr="00FA13DC">
        <w:rPr>
          <w:szCs w:val="24"/>
        </w:rPr>
        <w:tab/>
      </w:r>
      <w:r w:rsidRPr="00FA13DC">
        <w:rPr>
          <w:szCs w:val="24"/>
        </w:rPr>
        <w:t>:</w:t>
      </w:r>
    </w:p>
    <w:p w14:paraId="153D0822" w14:textId="77777777" w:rsidR="00B459A3" w:rsidRPr="00FA13DC" w:rsidRDefault="00B459A3" w:rsidP="007C6A77">
      <w:pPr>
        <w:spacing w:before="120" w:after="120" w:line="276" w:lineRule="auto"/>
        <w:ind w:left="0"/>
        <w:rPr>
          <w:szCs w:val="24"/>
        </w:rPr>
      </w:pPr>
    </w:p>
    <w:p w14:paraId="616DC4D6" w14:textId="1A4FD1A9" w:rsidR="0033153D" w:rsidRPr="00FA13DC" w:rsidRDefault="0033153D" w:rsidP="007C6A77">
      <w:pPr>
        <w:spacing w:before="120" w:after="120" w:line="276" w:lineRule="auto"/>
        <w:ind w:left="0"/>
        <w:jc w:val="center"/>
        <w:rPr>
          <w:szCs w:val="24"/>
        </w:rPr>
      </w:pPr>
      <w:bookmarkStart w:id="0" w:name="_GoBack"/>
      <w:bookmarkEnd w:id="0"/>
    </w:p>
    <w:sectPr w:rsidR="0033153D" w:rsidRPr="00FA13DC" w:rsidSect="00B32834">
      <w:footerReference w:type="default" r:id="rId16"/>
      <w:pgSz w:w="11900" w:h="16840"/>
      <w:pgMar w:top="1134" w:right="1418" w:bottom="1134" w:left="1418" w:header="709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AF9F7" w14:textId="77777777" w:rsidR="000A6CAF" w:rsidRDefault="000A6CAF" w:rsidP="00C34B5B">
      <w:pPr>
        <w:spacing w:after="0" w:line="240" w:lineRule="auto"/>
      </w:pPr>
      <w:r>
        <w:separator/>
      </w:r>
    </w:p>
  </w:endnote>
  <w:endnote w:type="continuationSeparator" w:id="0">
    <w:p w14:paraId="1EDDA2FE" w14:textId="77777777" w:rsidR="000A6CAF" w:rsidRDefault="000A6CAF" w:rsidP="00C3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93355" w14:textId="4FE4EA1C" w:rsidR="00C34B5B" w:rsidRPr="007C6A77" w:rsidRDefault="00F02FFC" w:rsidP="007C6A77">
    <w:pPr>
      <w:pStyle w:val="AltBilgi"/>
      <w:rPr>
        <w:sz w:val="20"/>
        <w:szCs w:val="20"/>
      </w:rPr>
    </w:pPr>
    <w:r w:rsidRPr="00EF11C5">
      <w:rPr>
        <w:noProof/>
      </w:rPr>
      <w:drawing>
        <wp:anchor distT="0" distB="0" distL="114300" distR="114300" simplePos="0" relativeHeight="251659264" behindDoc="0" locked="0" layoutInCell="1" allowOverlap="1" wp14:anchorId="094CA19B" wp14:editId="519A00DD">
          <wp:simplePos x="0" y="0"/>
          <wp:positionH relativeFrom="column">
            <wp:posOffset>5991225</wp:posOffset>
          </wp:positionH>
          <wp:positionV relativeFrom="paragraph">
            <wp:posOffset>-190500</wp:posOffset>
          </wp:positionV>
          <wp:extent cx="468000" cy="627445"/>
          <wp:effectExtent l="0" t="0" r="8255" b="1270"/>
          <wp:wrapNone/>
          <wp:docPr id="2" name="Resim 2" descr="C:\Users\doganunal3\Desktop\2021aiserişubat\Üniversite\Enstitü\Enstitü Web\Dergi Kapağı ö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ganunal3\Desktop\2021aiserişubat\Üniversite\Enstitü\Enstitü Web\Dergi Kapağı ö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62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3BCC" w:rsidRPr="007C6A77">
      <w:rPr>
        <w:sz w:val="20"/>
        <w:szCs w:val="20"/>
      </w:rPr>
      <w:t xml:space="preserve">Sürüm: </w:t>
    </w:r>
    <w:r w:rsidR="00F81D0F">
      <w:rPr>
        <w:sz w:val="20"/>
        <w:szCs w:val="20"/>
      </w:rPr>
      <w:t>3</w:t>
    </w:r>
    <w:r w:rsidR="00A30BA5">
      <w:rPr>
        <w:sz w:val="20"/>
        <w:szCs w:val="20"/>
      </w:rPr>
      <w:t xml:space="preserve"> (2021)</w:t>
    </w:r>
    <w:r w:rsidR="00163BCC" w:rsidRPr="007C6A77">
      <w:rPr>
        <w:sz w:val="20"/>
        <w:szCs w:val="20"/>
      </w:rPr>
      <w:ptab w:relativeTo="margin" w:alignment="center" w:leader="none"/>
    </w:r>
    <w:r w:rsidR="00163BCC" w:rsidRPr="007C6A77">
      <w:rPr>
        <w:sz w:val="20"/>
        <w:szCs w:val="20"/>
      </w:rPr>
      <w:t>Kırklareli Üniversitesi</w:t>
    </w:r>
    <w:r w:rsidR="007C6A77">
      <w:rPr>
        <w:sz w:val="20"/>
        <w:szCs w:val="20"/>
      </w:rPr>
      <w:t xml:space="preserve"> Sosyal Bilimler Dergisi</w:t>
    </w:r>
    <w:r w:rsidR="00E25C83">
      <w:rPr>
        <w:sz w:val="20"/>
        <w:szCs w:val="20"/>
      </w:rPr>
      <w:t xml:space="preserve"> Telif Devir Formu</w:t>
    </w:r>
    <w:r w:rsidR="00163BCC" w:rsidRPr="007C6A77">
      <w:rPr>
        <w:sz w:val="20"/>
        <w:szCs w:val="20"/>
      </w:rPr>
      <w:ptab w:relativeTo="margin" w:alignment="right" w:leader="none"/>
    </w:r>
    <w:r w:rsidR="00163BCC" w:rsidRPr="007C6A77">
      <w:rPr>
        <w:sz w:val="20"/>
        <w:szCs w:val="20"/>
      </w:rPr>
      <w:t xml:space="preserve">Sayfa </w:t>
    </w:r>
    <w:r w:rsidR="00163BCC" w:rsidRPr="007C6A77">
      <w:rPr>
        <w:b/>
        <w:bCs/>
        <w:sz w:val="20"/>
        <w:szCs w:val="20"/>
      </w:rPr>
      <w:fldChar w:fldCharType="begin"/>
    </w:r>
    <w:r w:rsidR="00163BCC" w:rsidRPr="007C6A77">
      <w:rPr>
        <w:b/>
        <w:bCs/>
        <w:sz w:val="20"/>
        <w:szCs w:val="20"/>
      </w:rPr>
      <w:instrText>PAGE  \* Arabic  \* MERGEFORMAT</w:instrText>
    </w:r>
    <w:r w:rsidR="00163BCC" w:rsidRPr="007C6A77">
      <w:rPr>
        <w:b/>
        <w:bCs/>
        <w:sz w:val="20"/>
        <w:szCs w:val="20"/>
      </w:rPr>
      <w:fldChar w:fldCharType="separate"/>
    </w:r>
    <w:r w:rsidR="00F81D0F">
      <w:rPr>
        <w:b/>
        <w:bCs/>
        <w:noProof/>
        <w:sz w:val="20"/>
        <w:szCs w:val="20"/>
      </w:rPr>
      <w:t>2</w:t>
    </w:r>
    <w:r w:rsidR="00163BCC" w:rsidRPr="007C6A77">
      <w:rPr>
        <w:b/>
        <w:bCs/>
        <w:sz w:val="20"/>
        <w:szCs w:val="20"/>
      </w:rPr>
      <w:fldChar w:fldCharType="end"/>
    </w:r>
    <w:r w:rsidR="00163BCC" w:rsidRPr="007C6A77">
      <w:rPr>
        <w:sz w:val="20"/>
        <w:szCs w:val="20"/>
      </w:rPr>
      <w:t xml:space="preserve"> / </w:t>
    </w:r>
    <w:r w:rsidR="00163BCC" w:rsidRPr="007C6A77">
      <w:rPr>
        <w:b/>
        <w:bCs/>
        <w:sz w:val="20"/>
        <w:szCs w:val="20"/>
      </w:rPr>
      <w:fldChar w:fldCharType="begin"/>
    </w:r>
    <w:r w:rsidR="00163BCC" w:rsidRPr="007C6A77">
      <w:rPr>
        <w:b/>
        <w:bCs/>
        <w:sz w:val="20"/>
        <w:szCs w:val="20"/>
      </w:rPr>
      <w:instrText>NUMPAGES  \* Arabic  \* MERGEFORMAT</w:instrText>
    </w:r>
    <w:r w:rsidR="00163BCC" w:rsidRPr="007C6A77">
      <w:rPr>
        <w:b/>
        <w:bCs/>
        <w:sz w:val="20"/>
        <w:szCs w:val="20"/>
      </w:rPr>
      <w:fldChar w:fldCharType="separate"/>
    </w:r>
    <w:r w:rsidR="00F81D0F">
      <w:rPr>
        <w:b/>
        <w:bCs/>
        <w:noProof/>
        <w:sz w:val="20"/>
        <w:szCs w:val="20"/>
      </w:rPr>
      <w:t>2</w:t>
    </w:r>
    <w:r w:rsidR="00163BCC" w:rsidRPr="007C6A77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B13E9" w14:textId="77777777" w:rsidR="000A6CAF" w:rsidRDefault="000A6CAF" w:rsidP="00C34B5B">
      <w:pPr>
        <w:spacing w:after="0" w:line="240" w:lineRule="auto"/>
      </w:pPr>
      <w:r>
        <w:separator/>
      </w:r>
    </w:p>
  </w:footnote>
  <w:footnote w:type="continuationSeparator" w:id="0">
    <w:p w14:paraId="3D7BD9C0" w14:textId="77777777" w:rsidR="000A6CAF" w:rsidRDefault="000A6CAF" w:rsidP="00C34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25D95"/>
    <w:multiLevelType w:val="hybridMultilevel"/>
    <w:tmpl w:val="0EDA20E4"/>
    <w:lvl w:ilvl="0" w:tplc="31C22DC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849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CCDF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1C0E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788E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2806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7A20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22C5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0A0C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31473E"/>
    <w:multiLevelType w:val="hybridMultilevel"/>
    <w:tmpl w:val="C204A980"/>
    <w:lvl w:ilvl="0" w:tplc="041F0017">
      <w:start w:val="1"/>
      <w:numFmt w:val="lowerLetter"/>
      <w:lvlText w:val="%1)"/>
      <w:lvlJc w:val="left"/>
      <w:pPr>
        <w:ind w:left="3479" w:hanging="360"/>
      </w:pPr>
    </w:lvl>
    <w:lvl w:ilvl="1" w:tplc="041F0019" w:tentative="1">
      <w:start w:val="1"/>
      <w:numFmt w:val="lowerLetter"/>
      <w:lvlText w:val="%2."/>
      <w:lvlJc w:val="left"/>
      <w:pPr>
        <w:ind w:left="4199" w:hanging="360"/>
      </w:pPr>
    </w:lvl>
    <w:lvl w:ilvl="2" w:tplc="041F001B" w:tentative="1">
      <w:start w:val="1"/>
      <w:numFmt w:val="lowerRoman"/>
      <w:lvlText w:val="%3."/>
      <w:lvlJc w:val="right"/>
      <w:pPr>
        <w:ind w:left="4919" w:hanging="180"/>
      </w:pPr>
    </w:lvl>
    <w:lvl w:ilvl="3" w:tplc="041F000F" w:tentative="1">
      <w:start w:val="1"/>
      <w:numFmt w:val="decimal"/>
      <w:lvlText w:val="%4."/>
      <w:lvlJc w:val="left"/>
      <w:pPr>
        <w:ind w:left="5639" w:hanging="360"/>
      </w:pPr>
    </w:lvl>
    <w:lvl w:ilvl="4" w:tplc="041F0019" w:tentative="1">
      <w:start w:val="1"/>
      <w:numFmt w:val="lowerLetter"/>
      <w:lvlText w:val="%5."/>
      <w:lvlJc w:val="left"/>
      <w:pPr>
        <w:ind w:left="6359" w:hanging="360"/>
      </w:pPr>
    </w:lvl>
    <w:lvl w:ilvl="5" w:tplc="041F001B" w:tentative="1">
      <w:start w:val="1"/>
      <w:numFmt w:val="lowerRoman"/>
      <w:lvlText w:val="%6."/>
      <w:lvlJc w:val="right"/>
      <w:pPr>
        <w:ind w:left="7079" w:hanging="180"/>
      </w:pPr>
    </w:lvl>
    <w:lvl w:ilvl="6" w:tplc="041F000F" w:tentative="1">
      <w:start w:val="1"/>
      <w:numFmt w:val="decimal"/>
      <w:lvlText w:val="%7."/>
      <w:lvlJc w:val="left"/>
      <w:pPr>
        <w:ind w:left="7799" w:hanging="360"/>
      </w:pPr>
    </w:lvl>
    <w:lvl w:ilvl="7" w:tplc="041F0019" w:tentative="1">
      <w:start w:val="1"/>
      <w:numFmt w:val="lowerLetter"/>
      <w:lvlText w:val="%8."/>
      <w:lvlJc w:val="left"/>
      <w:pPr>
        <w:ind w:left="8519" w:hanging="360"/>
      </w:pPr>
    </w:lvl>
    <w:lvl w:ilvl="8" w:tplc="041F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 w15:restartNumberingAfterBreak="0">
    <w:nsid w:val="4FC61895"/>
    <w:multiLevelType w:val="hybridMultilevel"/>
    <w:tmpl w:val="FB0A6DDA"/>
    <w:lvl w:ilvl="0" w:tplc="A6D4B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521DD"/>
    <w:multiLevelType w:val="hybridMultilevel"/>
    <w:tmpl w:val="BD0E456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BD2899"/>
    <w:multiLevelType w:val="hybridMultilevel"/>
    <w:tmpl w:val="435203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3D"/>
    <w:rsid w:val="000072F1"/>
    <w:rsid w:val="000743C8"/>
    <w:rsid w:val="000767D9"/>
    <w:rsid w:val="000A6CAF"/>
    <w:rsid w:val="000F730E"/>
    <w:rsid w:val="00121B07"/>
    <w:rsid w:val="00125801"/>
    <w:rsid w:val="00163BCC"/>
    <w:rsid w:val="00172D6E"/>
    <w:rsid w:val="001920E6"/>
    <w:rsid w:val="001A02C2"/>
    <w:rsid w:val="001B371C"/>
    <w:rsid w:val="001B3840"/>
    <w:rsid w:val="001F1D0A"/>
    <w:rsid w:val="0024030C"/>
    <w:rsid w:val="002B5F27"/>
    <w:rsid w:val="002C1771"/>
    <w:rsid w:val="002F7B43"/>
    <w:rsid w:val="003218F6"/>
    <w:rsid w:val="0033153D"/>
    <w:rsid w:val="00346863"/>
    <w:rsid w:val="00350218"/>
    <w:rsid w:val="00351B29"/>
    <w:rsid w:val="00362166"/>
    <w:rsid w:val="00373394"/>
    <w:rsid w:val="003849F6"/>
    <w:rsid w:val="003D456A"/>
    <w:rsid w:val="003E10B0"/>
    <w:rsid w:val="003F7080"/>
    <w:rsid w:val="004006F1"/>
    <w:rsid w:val="004072B9"/>
    <w:rsid w:val="00427661"/>
    <w:rsid w:val="00472A11"/>
    <w:rsid w:val="005A7F1D"/>
    <w:rsid w:val="00615EC6"/>
    <w:rsid w:val="00631910"/>
    <w:rsid w:val="0067189B"/>
    <w:rsid w:val="006842C3"/>
    <w:rsid w:val="006D11CE"/>
    <w:rsid w:val="006D16B4"/>
    <w:rsid w:val="006E05C2"/>
    <w:rsid w:val="006F122D"/>
    <w:rsid w:val="00761645"/>
    <w:rsid w:val="00773A27"/>
    <w:rsid w:val="007C6A77"/>
    <w:rsid w:val="007D383E"/>
    <w:rsid w:val="00864B17"/>
    <w:rsid w:val="00885926"/>
    <w:rsid w:val="008A264E"/>
    <w:rsid w:val="008A7CB9"/>
    <w:rsid w:val="008C1EC6"/>
    <w:rsid w:val="008C57A4"/>
    <w:rsid w:val="008E60B7"/>
    <w:rsid w:val="00904F88"/>
    <w:rsid w:val="009650E5"/>
    <w:rsid w:val="00A2250E"/>
    <w:rsid w:val="00A30BA5"/>
    <w:rsid w:val="00A30D4B"/>
    <w:rsid w:val="00A76EE6"/>
    <w:rsid w:val="00A80E71"/>
    <w:rsid w:val="00AF7FB2"/>
    <w:rsid w:val="00B11B2B"/>
    <w:rsid w:val="00B138E3"/>
    <w:rsid w:val="00B32834"/>
    <w:rsid w:val="00B459A3"/>
    <w:rsid w:val="00B703C5"/>
    <w:rsid w:val="00B75405"/>
    <w:rsid w:val="00BD5C62"/>
    <w:rsid w:val="00BF36A8"/>
    <w:rsid w:val="00C17923"/>
    <w:rsid w:val="00C34B5B"/>
    <w:rsid w:val="00CC1186"/>
    <w:rsid w:val="00D328D7"/>
    <w:rsid w:val="00D500CB"/>
    <w:rsid w:val="00D84965"/>
    <w:rsid w:val="00DD0C0A"/>
    <w:rsid w:val="00E01249"/>
    <w:rsid w:val="00E0493E"/>
    <w:rsid w:val="00E25C83"/>
    <w:rsid w:val="00E5184F"/>
    <w:rsid w:val="00EB37CA"/>
    <w:rsid w:val="00EB685D"/>
    <w:rsid w:val="00EF11C5"/>
    <w:rsid w:val="00F02FFC"/>
    <w:rsid w:val="00F60920"/>
    <w:rsid w:val="00F81D0F"/>
    <w:rsid w:val="00F87332"/>
    <w:rsid w:val="00FA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840AC"/>
  <w15:docId w15:val="{FEF8D8C4-5302-4212-B7ED-909221D8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6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C57A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C57A4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8C57A4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34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4B5B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C34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4B5B"/>
    <w:rPr>
      <w:rFonts w:ascii="Times New Roman" w:eastAsia="Times New Roman" w:hAnsi="Times New Roman" w:cs="Times New Roman"/>
      <w:color w:val="000000"/>
      <w:sz w:val="24"/>
    </w:rPr>
  </w:style>
  <w:style w:type="paragraph" w:styleId="ListeParagraf">
    <w:name w:val="List Paragraph"/>
    <w:basedOn w:val="Normal"/>
    <w:uiPriority w:val="34"/>
    <w:qFormat/>
    <w:rsid w:val="003621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28D7"/>
    <w:rPr>
      <w:rFonts w:ascii="Segoe UI" w:eastAsia="Times New Roman" w:hAnsi="Segoe UI" w:cs="Segoe UI"/>
      <w:color w:val="000000"/>
      <w:sz w:val="18"/>
      <w:szCs w:val="18"/>
    </w:rPr>
  </w:style>
  <w:style w:type="table" w:styleId="TabloKlavuzu">
    <w:name w:val="Table Grid"/>
    <w:basedOn w:val="NormalTablo"/>
    <w:uiPriority w:val="39"/>
    <w:rsid w:val="0034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90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ergipark.org.tr/tr/pub/kusbder/page/530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rgipark.org.tr/tr/pub/kusbder/polic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rgipark.org.tr/tr/pub/kusbd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rgipark.org.tr/tr/pub/kusbder/page/11885" TargetMode="External"/><Relationship Id="rId10" Type="http://schemas.openxmlformats.org/officeDocument/2006/relationships/hyperlink" Target="https://sbedergi.klu.edu.t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ergipark.org.tr/tr/pub/kusbder/writing-ru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2D869-4660-4B6C-8D9E-F7F39AA6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A.İŞERİ</dc:creator>
  <cp:keywords/>
  <cp:lastModifiedBy>Nuri Gokhan TOPRAK</cp:lastModifiedBy>
  <cp:revision>18</cp:revision>
  <cp:lastPrinted>2021-03-24T10:00:00Z</cp:lastPrinted>
  <dcterms:created xsi:type="dcterms:W3CDTF">2021-03-25T08:08:00Z</dcterms:created>
  <dcterms:modified xsi:type="dcterms:W3CDTF">2021-03-26T08:40:00Z</dcterms:modified>
</cp:coreProperties>
</file>